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Пользовательское соглашение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Настоящее Соглашение является публичной офертой и определяет условия использования материалов и сервисов, размещенных на сайте Продавца в сети Интернет посетителями и пользователями данного интернет-сайта.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ab/>
      </w:r>
      <w:r>
        <w:rPr>
          <w:b/>
          <w:bCs/>
        </w:rPr>
        <w:t xml:space="preserve">1. </w:t>
      </w:r>
      <w:r>
        <w:rPr>
          <w:b/>
          <w:bCs/>
        </w:rPr>
        <w:t>Термины, используемые в настоящем Соглашении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t xml:space="preserve">1.1 </w:t>
      </w:r>
      <w:r>
        <w:rPr>
          <w:b w:val="false"/>
          <w:bCs w:val="false"/>
        </w:rPr>
        <w:t>Покупатель (Пользователь) — пользователь сети Интернет, принявший условия настоящего Соглашения, осуществивший оплату на Сайте Продавца.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1.2 </w:t>
      </w:r>
      <w:r>
        <w:rPr>
          <w:b w:val="false"/>
          <w:bCs w:val="false"/>
        </w:rPr>
        <w:t>Администрация Сайта (Продавец) —</w:t>
      </w:r>
    </w:p>
    <w:p>
      <w:pPr>
        <w:pStyle w:val="Normal"/>
        <w:ind w:left="90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ИНДИВИДУАЛЬНЫЙ ПРЕДПРИНИМАТЕЛЬ РЫБАКОВА ЮЛИЯ АНДРЕЕВНА </w:t>
      </w:r>
    </w:p>
    <w:p>
      <w:pPr>
        <w:pStyle w:val="Normal"/>
        <w:ind w:left="107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ИНН </w:t>
      </w:r>
      <w:r>
        <w:rPr>
          <w:b w:val="false"/>
          <w:bCs w:val="false"/>
        </w:rPr>
        <w:t>371119577424</w:t>
      </w:r>
    </w:p>
    <w:p>
      <w:pPr>
        <w:pStyle w:val="Normal"/>
        <w:ind w:left="107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ОГРН </w:t>
      </w:r>
      <w:r>
        <w:rPr>
          <w:b w:val="false"/>
          <w:bCs w:val="false"/>
        </w:rPr>
        <w:t>319370200041816</w:t>
      </w:r>
    </w:p>
    <w:p>
      <w:pPr>
        <w:pStyle w:val="Normal"/>
        <w:ind w:left="107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Расчетный счет </w:t>
      </w:r>
      <w:r>
        <w:rPr>
          <w:b w:val="false"/>
          <w:bCs w:val="false"/>
        </w:rPr>
        <w:t>40802810400001228772</w:t>
      </w:r>
    </w:p>
    <w:p>
      <w:pPr>
        <w:pStyle w:val="Normal"/>
        <w:ind w:left="107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Банк </w:t>
      </w:r>
      <w:r>
        <w:rPr>
          <w:b w:val="false"/>
          <w:bCs w:val="false"/>
        </w:rPr>
        <w:t>АО "ТИНЬКОФФ БАНК"</w:t>
      </w:r>
    </w:p>
    <w:p>
      <w:pPr>
        <w:pStyle w:val="Normal"/>
        <w:ind w:left="107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Корр.счет банка </w:t>
      </w:r>
      <w:r>
        <w:rPr>
          <w:b w:val="false"/>
          <w:bCs w:val="false"/>
        </w:rPr>
        <w:t>30101810145250000974</w:t>
      </w:r>
    </w:p>
    <w:p>
      <w:pPr>
        <w:pStyle w:val="Normal"/>
        <w:ind w:left="1077" w:righ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БИК банка </w:t>
      </w:r>
      <w:r>
        <w:rPr>
          <w:b w:val="false"/>
          <w:bCs w:val="false"/>
        </w:rPr>
        <w:t>044525974</w:t>
      </w:r>
    </w:p>
    <w:p>
      <w:pPr>
        <w:pStyle w:val="Normal"/>
        <w:rPr/>
      </w:pPr>
      <w:r>
        <w:rPr>
          <w:b w:val="false"/>
          <w:bCs w:val="false"/>
        </w:rPr>
        <w:tab/>
      </w:r>
      <w:r>
        <w:rPr>
          <w:b w:val="false"/>
          <w:bCs w:val="false"/>
        </w:rPr>
        <w:t xml:space="preserve">1.3 </w:t>
      </w:r>
      <w:r>
        <w:rPr/>
        <w:t>Произведения (Контент) — тексты либо аудио-видео-записи разработанные Продавцом (включая обложки, календари, открытки, иллюстрации, пр.), представленные в бумажном виде, а также в электронном виде в сети Интернет в различных форматах, размещенные в мессенджере Продавцом, доступные Пользователям посредством добавления в закрытый чат или канал.</w:t>
      </w:r>
    </w:p>
    <w:p>
      <w:pPr>
        <w:pStyle w:val="Normal"/>
        <w:rPr/>
      </w:pPr>
      <w:r>
        <w:rPr/>
        <w:tab/>
        <w:t xml:space="preserve">1.4 </w:t>
      </w:r>
      <w:r>
        <w:rPr/>
        <w:t>Заказ — заявка Пользователя на приобретение Произведения Продавца, оформленная посредством электронной формы на Сайте (далее «Корзина») самим Пользователем. Подтверждением факта оформления Заказа является присвоение ему уникального идентификационного номера. П</w:t>
      </w:r>
      <w:r>
        <w:rPr/>
        <w:t>ри оформлении Заказа Клиент указывает следующую информацию:</w:t>
      </w:r>
    </w:p>
    <w:p>
      <w:pPr>
        <w:pStyle w:val="Normal"/>
        <w:rPr/>
      </w:pPr>
      <w:r>
        <w:rPr/>
        <w:tab/>
        <w:t>— Фамилия, имя Покупателя и Получателя Заказа;</w:t>
      </w:r>
    </w:p>
    <w:p>
      <w:pPr>
        <w:pStyle w:val="Normal"/>
        <w:rPr/>
      </w:pPr>
      <w:r>
        <w:rPr/>
        <w:tab/>
        <w:t>— Контактный телефон;</w:t>
      </w:r>
    </w:p>
    <w:p>
      <w:pPr>
        <w:pStyle w:val="Normal"/>
        <w:rPr/>
      </w:pPr>
      <w:r>
        <w:rPr/>
        <w:tab/>
        <w:t xml:space="preserve">— </w:t>
      </w:r>
      <w:r>
        <w:rPr/>
        <w:t>Имя аккаунта</w:t>
      </w:r>
      <w:r>
        <w:rPr/>
        <w:t xml:space="preserve"> в сети</w:t>
      </w:r>
      <w:r>
        <w:rPr/>
        <w:t xml:space="preserve"> Instagram;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1.5. Сайт Продавца (Сайт) — информационный ресурс в сети Интернет, принадлежащий Продавцу, расположенный на одном из следующих доменов:</w:t>
      </w:r>
    </w:p>
    <w:p>
      <w:pPr>
        <w:pStyle w:val="Normal"/>
        <w:rPr/>
      </w:pPr>
      <w:r>
        <w:rPr/>
        <w:tab/>
      </w:r>
      <w:hyperlink r:id="rId2">
        <w:r>
          <w:rPr>
            <w:rStyle w:val="Style15"/>
          </w:rPr>
          <w:t>https://rybakovaeng.com</w:t>
        </w:r>
      </w:hyperlink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 xml:space="preserve">1.6. Соглашение — настоящее Пользовательское Соглашение, регулирующее отношения </w:t>
      </w:r>
      <w:r>
        <w:rPr/>
        <w:t>ИП Рыбакова Юлия Андреевна</w:t>
      </w:r>
      <w:r>
        <w:rPr/>
        <w:t xml:space="preserve"> и Пользователя на протяжении всего периода предоставления Услуг и доступа </w:t>
      </w:r>
      <w:r>
        <w:rPr/>
        <w:t>Пользователя к закрытым каналам и чатам.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2. Предмет Соглашения</w:t>
      </w:r>
    </w:p>
    <w:p>
      <w:pPr>
        <w:pStyle w:val="Normal"/>
        <w:rPr/>
      </w:pPr>
      <w:r>
        <w:rPr/>
        <w:tab/>
        <w:t xml:space="preserve">2.1. Продавец предоставляет возможность Покупателю на платной основе принимать участие в тренинге, путем присоединения к закрытой группе чата </w:t>
      </w:r>
      <w:r>
        <w:rPr/>
        <w:t xml:space="preserve">Instagram и </w:t>
      </w:r>
      <w:r>
        <w:rPr/>
        <w:t xml:space="preserve">доступа к материалам на </w:t>
      </w:r>
      <w:r>
        <w:rPr/>
        <w:t>С</w:t>
      </w:r>
      <w:r>
        <w:rPr/>
        <w:t>айте</w:t>
      </w:r>
      <w:r>
        <w:rPr/>
        <w:t>.</w:t>
      </w:r>
    </w:p>
    <w:p>
      <w:pPr>
        <w:pStyle w:val="Normal"/>
        <w:rPr/>
      </w:pPr>
      <w:r>
        <w:rPr/>
        <w:tab/>
        <w:t>2.2. Нажатием соответствующей кнопки, Пользователь подтверждает, что принимает условия настоящего Соглашения, а также Политики конфиденциальности Сайта.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3. Обязанности сторон</w:t>
      </w:r>
    </w:p>
    <w:p>
      <w:pPr>
        <w:pStyle w:val="Normal"/>
        <w:rPr/>
      </w:pPr>
      <w:r>
        <w:rPr/>
        <w:tab/>
        <w:t>3.1. Обязанности Продавца:</w:t>
      </w:r>
    </w:p>
    <w:p>
      <w:pPr>
        <w:pStyle w:val="Normal"/>
        <w:rPr/>
      </w:pPr>
      <w:r>
        <w:rPr/>
        <w:tab/>
        <w:t>3.1.1. Осуществлять подключение Покупателя на условиях, указанных в настоящем Соглашении.</w:t>
      </w:r>
    </w:p>
    <w:p>
      <w:pPr>
        <w:pStyle w:val="Normal"/>
        <w:rPr/>
      </w:pPr>
      <w:r>
        <w:rPr/>
        <w:tab/>
        <w:t>3.1.2. Не разглашать третьим лицам сведения, полученные от Покупателя при регистрации, если иное не требуется в целях исполнения договорных обязательств перед Покупателем.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3.2. Обязанности Покупателя:</w:t>
      </w:r>
    </w:p>
    <w:p>
      <w:pPr>
        <w:pStyle w:val="Normal"/>
        <w:rPr/>
      </w:pPr>
      <w:r>
        <w:rPr/>
        <w:tab/>
        <w:t>3.2.1. Заполнить все обязательные поля в форме заказа на Сайте Продавца.</w:t>
      </w:r>
    </w:p>
    <w:p>
      <w:pPr>
        <w:pStyle w:val="Normal"/>
        <w:rPr/>
      </w:pPr>
      <w:r>
        <w:rPr/>
        <w:tab/>
        <w:t>3.2.2. Производить оплату за Произведения согласно п.4 Соглашения.</w:t>
      </w:r>
    </w:p>
    <w:p>
      <w:pPr>
        <w:pStyle w:val="Normal"/>
        <w:rPr/>
      </w:pPr>
      <w:r>
        <w:rPr/>
        <w:tab/>
        <w:t>3.2.3. Использовать Произведения исключительно в личных целях, для чтения, прослушивания, а также семейных, домашних и иных нужд, не связанных с осуществлением предпринимательской деятельности.</w:t>
      </w:r>
    </w:p>
    <w:p>
      <w:pPr>
        <w:pStyle w:val="Normal"/>
        <w:rPr/>
      </w:pPr>
      <w:r>
        <w:rPr/>
        <w:tab/>
        <w:t>3.2.4.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3.2.5. Покупатель не имеет права:</w:t>
        <w:tab/>
      </w:r>
    </w:p>
    <w:p>
      <w:pPr>
        <w:pStyle w:val="Normal"/>
        <w:rPr/>
      </w:pPr>
      <w:r>
        <w:rPr/>
        <w:t xml:space="preserve">— </w:t>
      </w:r>
      <w:r>
        <w:rPr/>
        <w:t>передавать либо рассылать приобретенные Произведения третьим лицам как полностью, так и частично;</w:t>
      </w:r>
    </w:p>
    <w:p>
      <w:pPr>
        <w:pStyle w:val="Normal"/>
        <w:rPr/>
      </w:pPr>
      <w:r>
        <w:rPr/>
        <w:t xml:space="preserve">— </w:t>
      </w:r>
      <w:r>
        <w:rPr/>
        <w:t>сообщать публично Произведения по известным каналам вещания, таким как радио, телевидение, интернет и др.;</w:t>
      </w:r>
    </w:p>
    <w:p>
      <w:pPr>
        <w:pStyle w:val="Normal"/>
        <w:rPr/>
      </w:pPr>
      <w:r>
        <w:rPr/>
        <w:t xml:space="preserve">— </w:t>
      </w:r>
      <w:r>
        <w:rPr/>
        <w:t>осуществлять изготовление (тиражирование) Произведений или их частей в любой форме с целью дальнейшего распространения;</w:t>
      </w:r>
    </w:p>
    <w:p>
      <w:pPr>
        <w:pStyle w:val="Normal"/>
        <w:rPr/>
      </w:pPr>
      <w:r>
        <w:rPr/>
        <w:t xml:space="preserve">— </w:t>
      </w:r>
      <w:r>
        <w:rPr/>
        <w:t>доводить Произведения до всеобщего сведения с использованием сети Интернет и прочих цифровых сетей;</w:t>
      </w:r>
    </w:p>
    <w:p>
      <w:pPr>
        <w:pStyle w:val="Normal"/>
        <w:rPr/>
      </w:pPr>
      <w:r>
        <w:rPr/>
        <w:t xml:space="preserve">— </w:t>
      </w:r>
      <w:r>
        <w:rPr/>
        <w:t xml:space="preserve">изменять или прочим образом перерабатывать тексты Произведений. Покупатель предупрежден о том, что нарушение </w:t>
      </w:r>
      <w:r>
        <w:rPr/>
        <w:t>п</w:t>
      </w:r>
      <w:r>
        <w:rPr/>
        <w:t>.3.2.5. Соглашения является нарушением законодательства об авторском праве и влечет наложение ответственности, предусмотренной действующим законодательством РФ, а также нормами международного права.</w:t>
      </w:r>
    </w:p>
    <w:p>
      <w:pPr>
        <w:pStyle w:val="Normal"/>
        <w:rPr/>
      </w:pPr>
      <w:r>
        <w:rPr/>
        <w:tab/>
        <w:t xml:space="preserve">3.2.6. Использование материалов Продавца, без согласия правообладателей не допускается. Вся информация, </w:t>
      </w:r>
      <w:r>
        <w:rPr/>
        <w:t xml:space="preserve">размещаемая в мессенджерах </w:t>
      </w:r>
      <w:r>
        <w:rPr/>
        <w:t xml:space="preserve">и на </w:t>
      </w:r>
      <w:r>
        <w:rPr/>
        <w:t>С</w:t>
      </w:r>
      <w:r>
        <w:rPr/>
        <w:t>айте</w:t>
      </w:r>
      <w:r>
        <w:rPr/>
        <w:t>, является собственностью Продавца и его контрагентов.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4. Порядок приобретения Произведения</w:t>
      </w:r>
    </w:p>
    <w:p>
      <w:pPr>
        <w:pStyle w:val="Normal"/>
        <w:rPr/>
      </w:pPr>
      <w:r>
        <w:rPr/>
        <w:tab/>
        <w:t>4.1. Для совершения покупки у Продавца требуется заполнить все поля формы Заказа на Сайте Продавца.</w:t>
      </w:r>
    </w:p>
    <w:p>
      <w:pPr>
        <w:pStyle w:val="Normal"/>
        <w:rPr/>
      </w:pPr>
      <w:r>
        <w:rPr/>
        <w:tab/>
        <w:t>4.2. В случае изменения каких-либо ранее данных, предоставленных Покупателем и необходимых для надлежащего исполнения Продавцом обязательств по продаже и доставке Произведения, Покупатель обязуется незамедлительно уведомить об этом Продавца, направив соответствующее письмо в Сл</w:t>
      </w:r>
      <w:r>
        <w:rPr/>
        <w:t xml:space="preserve">ужбу клиентской поддержки по адресу support@ </w:t>
      </w:r>
      <w:r>
        <w:rPr/>
        <w:t>rybakovaeng</w:t>
      </w:r>
      <w:r>
        <w:rPr/>
        <w:t>.com</w:t>
      </w:r>
    </w:p>
    <w:p>
      <w:pPr>
        <w:pStyle w:val="Normal"/>
        <w:rPr/>
      </w:pPr>
      <w:r>
        <w:rPr/>
        <w:tab/>
        <w:t>4.3. Продавец не несет ответственность за неисполнения и/или ненадлежащего исполнения обязательств по продаже и/или доставке Покупателю услуг, если указанное нарушение связано с предоставлением недостоверных и/или недействительных данных о Покупателе, а равно невыполнением Покупателем условий настоящего Соглашения.</w:t>
      </w:r>
    </w:p>
    <w:p>
      <w:pPr>
        <w:pStyle w:val="Normal"/>
        <w:rPr/>
      </w:pPr>
      <w:r>
        <w:rPr/>
        <w:tab/>
        <w:t>4.4. Цена Произведений может изменяться Продавцом на Сайте круглосуточно без предварительного уведомления об этом и указываются в индивидуальном статусе и подробной карточке Произведения, отображаемым в кат</w:t>
      </w:r>
      <w:r>
        <w:rPr/>
        <w:t>алоге на Сайте.</w:t>
      </w:r>
    </w:p>
    <w:p>
      <w:pPr>
        <w:pStyle w:val="Normal"/>
        <w:rPr/>
      </w:pPr>
      <w:r>
        <w:rPr/>
        <w:tab/>
        <w:t>4.5. Сайт принимает оплату за Произведения в российских рублях согласно действующему законодательству Российской Федерации.</w:t>
      </w:r>
    </w:p>
    <w:p>
      <w:pPr>
        <w:pStyle w:val="Normal"/>
        <w:rPr/>
      </w:pPr>
      <w:r>
        <w:rPr/>
        <w:tab/>
        <w:t xml:space="preserve">4.6. Все вопросы, связанные с приобретением Произведений на Сайте, Вы можете направить в Службу клиентской поддержки по адресу </w:t>
      </w:r>
      <w:r>
        <w:rPr/>
        <w:t xml:space="preserve">support@ </w:t>
      </w:r>
      <w:r>
        <w:rPr/>
        <w:t>rybakovaeng</w:t>
      </w:r>
      <w:r>
        <w:rPr/>
        <w:t>.com</w:t>
      </w:r>
    </w:p>
    <w:p>
      <w:pPr>
        <w:pStyle w:val="Normal"/>
        <w:rPr/>
      </w:pPr>
      <w:r>
        <w:rPr/>
        <w:tab/>
        <w:t>4.7. Условия оплаты Произведения физическими лицами</w:t>
      </w:r>
    </w:p>
    <w:p>
      <w:pPr>
        <w:pStyle w:val="Normal"/>
        <w:rPr/>
      </w:pPr>
      <w:r>
        <w:rPr/>
        <w:tab/>
        <w:t>4.7.1. Физическое лицо может приобрести Произведение на Сайте, оплатив его следующими способами:</w:t>
      </w:r>
    </w:p>
    <w:p>
      <w:pPr>
        <w:pStyle w:val="Normal"/>
        <w:rPr/>
      </w:pPr>
      <w:r>
        <w:rPr/>
        <w:tab/>
        <w:t>— кредитной картой</w:t>
      </w:r>
    </w:p>
    <w:p>
      <w:pPr>
        <w:pStyle w:val="Normal"/>
        <w:rPr/>
      </w:pPr>
      <w:r>
        <w:rPr/>
        <w:tab/>
        <w:t xml:space="preserve">4.7.2. Оплата Произведения кредитной картой Оплата Произведений может осуществляться с использованием следующих дебетовых и кредитных карт: Visa, Visa Electron, MasterCard, Maestro, </w:t>
      </w:r>
      <w:r>
        <w:rPr/>
        <w:t>МИР</w:t>
      </w:r>
      <w:r>
        <w:rPr/>
        <w:t>.</w:t>
      </w:r>
    </w:p>
    <w:p>
      <w:pPr>
        <w:pStyle w:val="Normal"/>
        <w:rPr/>
      </w:pPr>
      <w:r>
        <w:rPr/>
        <w:tab/>
      </w:r>
      <w:r>
        <w:rPr/>
        <w:t>4.8. Отмена заказа и возврат денег возможны до обработки</w:t>
      </w:r>
    </w:p>
    <w:p>
      <w:pPr>
        <w:pStyle w:val="Normal"/>
        <w:rPr/>
      </w:pPr>
      <w:r>
        <w:rPr/>
        <w:t>заказа.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5. О возврате и обмене Произведений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5.1. Общие положения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5.1.1. Возврат денежных средств осуществляется после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обращения в службу поддержки </w:t>
      </w:r>
      <w:r>
        <w:rPr>
          <w:b w:val="false"/>
          <w:bCs w:val="false"/>
        </w:rPr>
        <w:t xml:space="preserve">support@ </w:t>
      </w:r>
      <w:r>
        <w:rPr>
          <w:b w:val="false"/>
          <w:bCs w:val="false"/>
        </w:rPr>
        <w:t>rybakovaeng</w:t>
      </w:r>
      <w:r>
        <w:rPr>
          <w:b w:val="false"/>
          <w:bCs w:val="false"/>
        </w:rPr>
        <w:t>.com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5.1.2 Возврат возможен в случае, если Покупатель еще не был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подключен к закрытым чатам или каналам или если им не была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получена часть Произведения.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5.1.3. Рассмотрение заявления производится Продавцом 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течение 7 календарных дней с момента его получения.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5.1.4. Возврат денежных средств осуществляется путем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безналичного перечисления денежных средств по банковским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реквизитам Продавца.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6. Ответственность сторон. Ограничение ответственности Продавца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6.1. Покупатель принимает на себя полную ответственность 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риски, связанные с использованием Произведения.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6.2. </w:t>
      </w:r>
      <w:r>
        <w:rPr>
          <w:b w:val="false"/>
          <w:bCs w:val="false"/>
        </w:rPr>
        <w:t>Покупатель полностью несет ответственность за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использование третьими лицами информации, передаваемой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Продавцом </w:t>
      </w:r>
      <w:r>
        <w:rPr>
          <w:b w:val="false"/>
          <w:bCs w:val="false"/>
        </w:rPr>
        <w:t>в личные сообщения сети аккаунта Instagram</w:t>
      </w:r>
      <w:r>
        <w:rPr>
          <w:b w:val="false"/>
          <w:bCs w:val="false"/>
        </w:rPr>
        <w:t>, указанный Покупателем при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регистрации.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6.3. Продавец не несет ответственности за любые расходы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Покупателя или прямой либо косвенный ущерб, который может быть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нанесен Покупателю вследствие использования Произведения.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6.4. Продавец нe нeсeт отвeтствeнности за качество доступа к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Произведению через сеть Интернет.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6.5. Продавец не несет ответственности за прямой или косвенный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ущерб, понесенный Покупателем в результате ошибок передачи данных, сбоев/дефектов в работе программного обеспечения и/или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оборудования, потерь и повреждений данных, ошибок обработки или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отображения данных, задержек в передаче данных и других сбоев,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случившихся не по вине Продавца.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6.6. Сайт Продавца и все сопутствующие сервисы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предоставляются на условиях «как есть», без каких-либо прямых или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косвенных гарантий того, что указанные Сайт и (или) сервисы могут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подходить или не подходить для конкретных целей использования.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6.7. Продавец не несет ответственности за невозможность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пользования Сайтом и (или) сопутствующими сервисами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Пользователем по каким-либо причинам, включая, но не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ограничиваясь: ошибки, упущения, прерывания, удаление, дефекты,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задержку в обработке или передаче данных, нарушение работы линий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связи, неисправность оборудования, любые технические сбои или иные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проблемы любых телефонных сетей или служб, компьютерных систем,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серверов или провайдеров, компьютерного или телефонного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оборудования, программного обеспечения, невыполнение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обязательств поставщиков тех или иных услуг, кражу, уничтожение или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неправомерный доступ к материалам Пользователей, размещенным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на Cайте или в любом другом месте и т. п.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6.8. Ни при каких обстоятельствах Продавец не несет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ответственности за любые расходы Пользователя или прямой либо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косвенный ущерб, включая упущенную выгоду или потерянные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данные, вред чести, достоинству или деловой репутации, который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может быть нанесен Пользователю вследствие использования Сайта,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Приложений и (или) сопутствующих сервисов.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6.9. Продавец не несет ответственности за посещение 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использование внешних ресурсов, ссылки на которые могут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содержаться на Сайте.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6.10. Администрация Сайта не несет ответственности и не имеет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прямых или косвенных обязательств перед Пользователем в связи с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любыми возможными или возникшими потерями или убытками,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связанными с любым содержанием Сайта, товарами или услугами,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доступными на или полученными через внешние сайты или ресурсы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либо иные контакты Пользователя, в которые он вступил, используя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размещенную на Сайте информацию или ссылки на внешние ресурсы.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6.11 Пользователь согласен с тем, что Администрация Сайта не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несет какой-либо ответственности и не имеет каких-либо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обязательств в связи с рекламой, которая может быть размещена на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Сайте.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7. Срок действия Соглашения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7.1. Соглашение вступает в силу с момента оформления покупки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Покупателя на Сайте и действует до полного исполнения Сторонами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своих обязательств.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8. Обстоятельства непреодолимой силы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8.1. Стороны освобождаются от ответственности за частичное или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полное неисполнение обязательств по настоящему Соглашению 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случае, если такое неисполнение явилось прямым следствием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обстоятельств непреодолимой силы (форс-мажорных обстоятельств),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возникших после присоединения к Соглашению, в результате событий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чрезвычайного характера, а именно: пожара, наводнения, урагана 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землетрясения или наложения органами государственной власти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ограничений на деятельность любой из Сторон, и если эти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обстоятельства Стороны не могли ни предвидеть, ни предотвратить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разумными мерами.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9. Прочие условия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9.1. В случае, если какое-либо положение или какая-либо часть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положения Соглашения признаны недействительными или не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имеющими юридической силы, остальные положения и части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положений Соглашения остаются в полной силе и действии.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9.2. Все Приложения к настоящему Соглашению являются его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неотъемлемой частью: Политика конфиденциальности.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9.3. Во всем остальном Стороны договорились руководствоваться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действующим законодательством Российской Федерации.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9.4. Продавец вправе вносить изменения в Соглашение с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обязательным размещением соответствующей информации на Сайте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Продавца.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9.5. По всем возникающим вопросам Покупатель вправе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обращаться в Службу поддержки Продавца по адресу электронной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почты </w:t>
      </w:r>
      <w:r>
        <w:rPr>
          <w:b w:val="false"/>
          <w:bCs w:val="false"/>
        </w:rPr>
        <w:t xml:space="preserve">support@ </w:t>
      </w:r>
      <w:r>
        <w:rPr>
          <w:b w:val="false"/>
          <w:bCs w:val="false"/>
        </w:rPr>
        <w:t>rybakovaeng</w:t>
      </w:r>
      <w:r>
        <w:rPr>
          <w:b w:val="false"/>
          <w:bCs w:val="false"/>
        </w:rPr>
        <w:t>.com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9.6. Продавец вправе в любое время в одностороннем порядке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изменять условия настоящего Соглашения. Такие изменения вступают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 силу с момента размещения новой версии Соглашения на сайте. При несогласии Пользователя с внесенными изменениями он обязан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отказаться от доступа к Сайту, прекратить использование материалов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 сервисов Сайта</w:t>
      </w:r>
      <w:r>
        <w:rPr>
          <w:b w:val="false"/>
          <w:bCs w:val="false"/>
        </w:rPr>
        <w:t>, самостоятельно покинуть закрыты</w:t>
      </w:r>
      <w:r>
        <w:rPr>
          <w:b w:val="false"/>
          <w:bCs w:val="false"/>
        </w:rPr>
        <w:t>й</w:t>
      </w:r>
      <w:r>
        <w:rPr>
          <w:b w:val="false"/>
          <w:bCs w:val="false"/>
        </w:rPr>
        <w:t xml:space="preserve"> чат </w:t>
      </w:r>
      <w:r>
        <w:rPr>
          <w:b w:val="false"/>
          <w:bCs w:val="false"/>
        </w:rPr>
        <w:t>Instagram.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9.7. Регистрируясь на Сайте, Пользователь соглашается с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получением сообщений после покупки — о совершенной оплате и 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составе заказа.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>10. Разрешение споров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10.1. Споры и разногласия, которые могут возникнуть по данному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Соглашению, решаются путем соблюдения досудебного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(претензионного) порядка. Срок рассмотрения претензии — 1 (один)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календарный месяц с момента ее получения.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10.2. Если Стороны не придут к соглашению, эти споры 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разногласия разрешаются в судебном порядке согласно</w:t>
      </w:r>
    </w:p>
    <w:p>
      <w:pPr>
        <w:pStyle w:val="Normal"/>
        <w:rPr/>
      </w:pPr>
      <w:r>
        <w:rPr>
          <w:b w:val="false"/>
          <w:bCs w:val="false"/>
        </w:rPr>
        <w:t>действующему законодательству Российской Федерации.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Символ нумерации"/>
    <w:qFormat/>
    <w:rPr>
      <w:b w:val="false"/>
      <w:bCs w:val="fals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ybakovaeng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232</TotalTime>
  <Application>LibreOffice/5.0.3.2$Linux_X86_64 LibreOffice_project/00m0$Build-2</Application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2019-09-30T22:24:18Z</dcterms:created>
  <dc:creator>alex  </dc:creator>
  <dc:language>ru-RU</dc:language>
  <cp:lastModifiedBy>alex  </cp:lastModifiedBy>
  <dcterms:modified xsi:type="dcterms:W3CDTF">2019-10-06T21:06:15Z</dcterms:modified>
  <cp:revision>12</cp:revision>
</cp:coreProperties>
</file>